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3FF5" w14:textId="5D6F785B" w:rsidR="003D7302" w:rsidRDefault="003D7302" w:rsidP="003D7302">
      <w:pPr>
        <w:jc w:val="center"/>
        <w:rPr>
          <w:sz w:val="28"/>
          <w:szCs w:val="28"/>
        </w:rPr>
      </w:pPr>
      <w:r>
        <w:rPr>
          <w:sz w:val="28"/>
          <w:szCs w:val="28"/>
        </w:rPr>
        <w:t xml:space="preserve">Concertation personnes âgées à domicile – </w:t>
      </w:r>
      <w:r w:rsidR="00501831">
        <w:rPr>
          <w:sz w:val="28"/>
          <w:szCs w:val="28"/>
        </w:rPr>
        <w:t>21/06</w:t>
      </w:r>
      <w:r>
        <w:rPr>
          <w:sz w:val="28"/>
          <w:szCs w:val="28"/>
        </w:rPr>
        <w:t>/22</w:t>
      </w:r>
    </w:p>
    <w:p w14:paraId="75458CCB" w14:textId="59D3CD4A" w:rsidR="003D7302" w:rsidRDefault="003D7302" w:rsidP="003D7302">
      <w:pPr>
        <w:jc w:val="both"/>
      </w:pPr>
      <w:r>
        <w:rPr>
          <w:b/>
          <w:bCs/>
          <w:sz w:val="24"/>
          <w:szCs w:val="24"/>
        </w:rPr>
        <w:t>Présents :</w:t>
      </w:r>
      <w:r>
        <w:rPr>
          <w:b/>
          <w:bCs/>
        </w:rPr>
        <w:t xml:space="preserve"> </w:t>
      </w:r>
      <w:r w:rsidR="006236F6" w:rsidRPr="006236F6">
        <w:t>Isaline De Spiegeleer – Les clés de l’âge</w:t>
      </w:r>
      <w:r w:rsidR="006236F6">
        <w:t> ;</w:t>
      </w:r>
      <w:r w:rsidR="001B31E8">
        <w:t xml:space="preserve"> Johanne</w:t>
      </w:r>
      <w:r w:rsidR="00CE43A9">
        <w:t xml:space="preserve"> Tilman</w:t>
      </w:r>
      <w:r w:rsidR="001B31E8">
        <w:t xml:space="preserve"> – Eclairages ; Viviane Ska – La Dyle solidaire ; Patricia Vandenbroucke – La Parenthèse ; Clémence Lefevre et Anouk</w:t>
      </w:r>
      <w:r w:rsidR="0072178E">
        <w:t xml:space="preserve"> </w:t>
      </w:r>
      <w:r w:rsidR="0072178E" w:rsidRPr="0072178E">
        <w:t>Dufour</w:t>
      </w:r>
      <w:r w:rsidR="001B31E8">
        <w:t xml:space="preserve"> – Alzheimer Belgique ; Aurélie Meugens – ISBW ; </w:t>
      </w:r>
      <w:r>
        <w:t xml:space="preserve">Ajmin </w:t>
      </w:r>
      <w:r w:rsidR="00FB58AB">
        <w:t xml:space="preserve">Zahraby </w:t>
      </w:r>
      <w:r>
        <w:t>– ISPA ; Adeline Parlier</w:t>
      </w:r>
      <w:r w:rsidR="006F390C">
        <w:t xml:space="preserve"> </w:t>
      </w:r>
      <w:r>
        <w:t xml:space="preserve">– Equipe mobile Constellation 2B ; </w:t>
      </w:r>
      <w:r w:rsidR="00FB58AB">
        <w:t xml:space="preserve">Céline Esgain – Equipe mobile Constellation 2B et SPAD SCESAM ; </w:t>
      </w:r>
      <w:r w:rsidR="001B31E8">
        <w:t>Juliette</w:t>
      </w:r>
      <w:r w:rsidR="00FB58AB">
        <w:t xml:space="preserve"> Macq</w:t>
      </w:r>
      <w:r w:rsidR="001B31E8">
        <w:t xml:space="preserve"> – </w:t>
      </w:r>
      <w:r w:rsidR="00FB58AB">
        <w:t xml:space="preserve">Equipe mobile </w:t>
      </w:r>
      <w:r w:rsidR="001B31E8">
        <w:t>Constellation</w:t>
      </w:r>
      <w:r w:rsidR="00FB58AB">
        <w:t xml:space="preserve"> A</w:t>
      </w:r>
      <w:r w:rsidR="001B31E8">
        <w:t xml:space="preserve"> et CHU St Pierre </w:t>
      </w:r>
      <w:r w:rsidR="006F390C">
        <w:t xml:space="preserve">; </w:t>
      </w:r>
      <w:r>
        <w:t xml:space="preserve">Cindy Gelders – CADO ; Manon Godet – COSEDI ; Julie </w:t>
      </w:r>
      <w:r w:rsidR="00FB58AB">
        <w:t xml:space="preserve">Waringer </w:t>
      </w:r>
      <w:r>
        <w:t>et Charlotte</w:t>
      </w:r>
      <w:r w:rsidR="00FB58AB">
        <w:t xml:space="preserve"> Rousseau</w:t>
      </w:r>
      <w:r>
        <w:t xml:space="preserve"> – VAD ; </w:t>
      </w:r>
      <w:r w:rsidR="006236F6">
        <w:t>Patricia</w:t>
      </w:r>
      <w:r w:rsidR="00FB58AB">
        <w:t xml:space="preserve"> Arias, </w:t>
      </w:r>
      <w:r w:rsidR="00CC30C1">
        <w:t>Perrine</w:t>
      </w:r>
      <w:r w:rsidR="00FB58AB">
        <w:t xml:space="preserve"> Antoine et Nisrine Barou</w:t>
      </w:r>
      <w:r w:rsidR="00CC30C1">
        <w:t xml:space="preserve"> –</w:t>
      </w:r>
      <w:r w:rsidR="006236F6">
        <w:t xml:space="preserve"> ASD</w:t>
      </w:r>
      <w:r w:rsidR="00CC30C1">
        <w:t xml:space="preserve"> ; </w:t>
      </w:r>
      <w:r>
        <w:t>Anne-Françoise Ledent– CSD</w:t>
      </w:r>
      <w:r w:rsidR="001B31E8">
        <w:t> ;</w:t>
      </w:r>
      <w:r>
        <w:t> </w:t>
      </w:r>
      <w:r w:rsidR="001B31E8">
        <w:t xml:space="preserve">Laura </w:t>
      </w:r>
      <w:r w:rsidR="00CE43A9">
        <w:t xml:space="preserve">D’Agostino </w:t>
      </w:r>
      <w:r w:rsidR="001B31E8">
        <w:t xml:space="preserve">– </w:t>
      </w:r>
      <w:r w:rsidR="00196347">
        <w:t>Super Infi-Chastroise SRL</w:t>
      </w:r>
      <w:r w:rsidR="001B31E8">
        <w:t> </w:t>
      </w:r>
      <w:r>
        <w:t xml:space="preserve">; Sophie Roosen </w:t>
      </w:r>
      <w:r w:rsidR="006236F6" w:rsidRPr="00CE43A9">
        <w:t>et Dina</w:t>
      </w:r>
      <w:r w:rsidR="00FB58AB" w:rsidRPr="00CE43A9">
        <w:t xml:space="preserve"> Ndabaruta</w:t>
      </w:r>
      <w:r w:rsidR="006236F6" w:rsidRPr="00CE43A9">
        <w:t xml:space="preserve"> </w:t>
      </w:r>
      <w:r w:rsidRPr="00CE43A9">
        <w:t xml:space="preserve">– CPAS Ottignies-LLN ; </w:t>
      </w:r>
      <w:r w:rsidR="001B31E8" w:rsidRPr="00CE43A9">
        <w:t>Chanel</w:t>
      </w:r>
      <w:r w:rsidR="00FB58AB" w:rsidRPr="00CE43A9">
        <w:t xml:space="preserve"> Hompesch</w:t>
      </w:r>
      <w:r w:rsidR="001B31E8">
        <w:t xml:space="preserve"> – CPAS de Chastre ; </w:t>
      </w:r>
      <w:r w:rsidR="00CC30C1">
        <w:t>Christine</w:t>
      </w:r>
      <w:r w:rsidR="00FB58AB">
        <w:t xml:space="preserve"> Verpoorten</w:t>
      </w:r>
      <w:r w:rsidR="00CC30C1">
        <w:t xml:space="preserve"> – CPAS de Chaumont Gistoux ; </w:t>
      </w:r>
      <w:r w:rsidR="006236F6">
        <w:t xml:space="preserve">Aurélie Gabriel – </w:t>
      </w:r>
      <w:r w:rsidR="00196347">
        <w:t xml:space="preserve">CPAS de </w:t>
      </w:r>
      <w:r w:rsidR="006236F6">
        <w:t xml:space="preserve">Braine l’Alleud ; </w:t>
      </w:r>
      <w:r w:rsidR="00CC30C1">
        <w:t>Gaëta</w:t>
      </w:r>
      <w:r w:rsidR="001B31E8">
        <w:t>ne Geerinckx – OST Brabant wallon ;</w:t>
      </w:r>
      <w:r w:rsidR="006F390C">
        <w:t> </w:t>
      </w:r>
      <w:r w:rsidR="007A14FE">
        <w:t xml:space="preserve">Caroline Walravens </w:t>
      </w:r>
      <w:r w:rsidR="006F390C">
        <w:t xml:space="preserve">- </w:t>
      </w:r>
      <w:r w:rsidR="0072178E">
        <w:t xml:space="preserve">Maison médicale de Court Saint Etienne ; </w:t>
      </w:r>
      <w:r>
        <w:t>Céline Moreels – E</w:t>
      </w:r>
      <w:r w:rsidR="006236F6">
        <w:t>c</w:t>
      </w:r>
      <w:r>
        <w:t>cossad ; Céline Houtain et Noémie Mayer – CLPS-Bw.</w:t>
      </w:r>
    </w:p>
    <w:p w14:paraId="08372C14" w14:textId="77777777" w:rsidR="003D7302" w:rsidRDefault="003D7302" w:rsidP="003D7302">
      <w:pPr>
        <w:pStyle w:val="Paragraphedeliste"/>
        <w:numPr>
          <w:ilvl w:val="0"/>
          <w:numId w:val="1"/>
        </w:numPr>
        <w:jc w:val="both"/>
        <w:rPr>
          <w:b/>
          <w:bCs/>
          <w:sz w:val="24"/>
          <w:szCs w:val="24"/>
        </w:rPr>
      </w:pPr>
      <w:r>
        <w:rPr>
          <w:b/>
          <w:bCs/>
          <w:sz w:val="24"/>
          <w:szCs w:val="24"/>
        </w:rPr>
        <w:t>Introduction</w:t>
      </w:r>
    </w:p>
    <w:p w14:paraId="47A2B722" w14:textId="54595D1B" w:rsidR="003D7302" w:rsidRDefault="003D7302" w:rsidP="003D7302">
      <w:pPr>
        <w:jc w:val="both"/>
      </w:pPr>
      <w:r w:rsidRPr="00C77F83">
        <w:rPr>
          <w:u w:val="single"/>
        </w:rPr>
        <w:t>Rappel du contexte</w:t>
      </w:r>
      <w:r>
        <w:t> : Le CLPS-BW a initié, en septembre 2020, une concertation entre intervenants au sein de maisons de repos (contexte de la crise COVID, situation très compliquée pour le personnel et les résidents). Dès la 1</w:t>
      </w:r>
      <w:r>
        <w:rPr>
          <w:vertAlign w:val="superscript"/>
        </w:rPr>
        <w:t>ère</w:t>
      </w:r>
      <w:r>
        <w:t xml:space="preserve"> rencontre s’est posée la question des personnes à domicile, également isolées et mises en difficulté dans ce contexte particulier. La première concertation autour de cette question et ce public a eu lieu en juin 2021. </w:t>
      </w:r>
      <w:r w:rsidR="00A81EB3">
        <w:t>Elle réunit des professionnels, et est ouverte aux non professionnels (</w:t>
      </w:r>
      <w:proofErr w:type="gramStart"/>
      <w:r w:rsidR="00A81EB3">
        <w:t>à</w:t>
      </w:r>
      <w:proofErr w:type="gramEnd"/>
      <w:r w:rsidR="00A81EB3">
        <w:t xml:space="preserve"> discuter au sein de la concertation quant aux modalités) qui travaillent avec les personnes âgées au domicile ou en ambulatoire.</w:t>
      </w:r>
    </w:p>
    <w:p w14:paraId="2E30B7B4" w14:textId="1DE88DA1" w:rsidR="00A81EB3" w:rsidRDefault="00A81EB3" w:rsidP="00FF3729">
      <w:pPr>
        <w:spacing w:after="0"/>
        <w:jc w:val="both"/>
      </w:pPr>
      <w:r>
        <w:t>Aujourd’hui cette concertation est coordonnée avec ECCOSSAD, le SISD (Service de Soins Intégrés à domicile) du Brabant wallon.</w:t>
      </w:r>
    </w:p>
    <w:p w14:paraId="7D8E0970" w14:textId="42978347" w:rsidR="006F7D5D" w:rsidRDefault="006F7D5D" w:rsidP="00FF3729">
      <w:pPr>
        <w:spacing w:after="0"/>
        <w:jc w:val="both"/>
      </w:pPr>
      <w:r w:rsidRPr="00C77F83">
        <w:rPr>
          <w:u w:val="single"/>
        </w:rPr>
        <w:t>ECCOSSAD</w:t>
      </w:r>
      <w:r w:rsidRPr="006F7D5D">
        <w:t xml:space="preserve"> est un SISD ; il </w:t>
      </w:r>
      <w:r>
        <w:t xml:space="preserve">y en a un par province. Il vise le maintien des personnes à domicile et l’amélioration de leur qualité de vie. </w:t>
      </w:r>
      <w:r w:rsidR="00CE43A9">
        <w:t>Ça</w:t>
      </w:r>
      <w:r>
        <w:t xml:space="preserve"> se décline au travers de différentes missions :</w:t>
      </w:r>
    </w:p>
    <w:p w14:paraId="0D599B39" w14:textId="4E86F7F1" w:rsidR="006F7D5D" w:rsidRDefault="006F7D5D" w:rsidP="00FF3729">
      <w:pPr>
        <w:pStyle w:val="Paragraphedeliste"/>
        <w:numPr>
          <w:ilvl w:val="0"/>
          <w:numId w:val="12"/>
        </w:numPr>
        <w:spacing w:after="0"/>
        <w:jc w:val="both"/>
      </w:pPr>
      <w:r>
        <w:t xml:space="preserve">Soutenir un réseau de partenaires ; ce qui </w:t>
      </w:r>
      <w:r w:rsidR="00CE43A9">
        <w:t>se</w:t>
      </w:r>
      <w:r>
        <w:t xml:space="preserve"> fait au travers d’un inter-réseaux et de liaisons hôpital/domicile.</w:t>
      </w:r>
    </w:p>
    <w:p w14:paraId="3DCE1823" w14:textId="49DC4B6E" w:rsidR="006F7D5D" w:rsidRDefault="006F7D5D" w:rsidP="00FF3729">
      <w:pPr>
        <w:pStyle w:val="Paragraphedeliste"/>
        <w:numPr>
          <w:ilvl w:val="0"/>
          <w:numId w:val="12"/>
        </w:numPr>
        <w:spacing w:after="0"/>
        <w:jc w:val="both"/>
      </w:pPr>
      <w:r>
        <w:t>Favoriser et promouvoir des concertations autour du patient, en collaboration avec les 5 centres de coordination. Cette mission est financée.</w:t>
      </w:r>
    </w:p>
    <w:p w14:paraId="23468BBC" w14:textId="6F33BA43" w:rsidR="006F7D5D" w:rsidRDefault="006F7D5D" w:rsidP="00FF3729">
      <w:pPr>
        <w:pStyle w:val="Paragraphedeliste"/>
        <w:numPr>
          <w:ilvl w:val="0"/>
          <w:numId w:val="12"/>
        </w:numPr>
        <w:spacing w:after="0"/>
        <w:jc w:val="both"/>
      </w:pPr>
      <w:r>
        <w:t>Développer un Réseau Local Multidisciplinaire autour des maladies chroniques. Cette mission se décline également par le soutien au réseau de partenaires et le développement de concertations autour du patient.</w:t>
      </w:r>
    </w:p>
    <w:p w14:paraId="2E7D87DD" w14:textId="77777777" w:rsidR="006F7D5D" w:rsidRPr="00C77F83" w:rsidRDefault="006F7D5D" w:rsidP="00FF3729">
      <w:pPr>
        <w:spacing w:after="0"/>
        <w:jc w:val="both"/>
        <w:rPr>
          <w:u w:val="single"/>
        </w:rPr>
      </w:pPr>
    </w:p>
    <w:p w14:paraId="07ACD868" w14:textId="5F8D8059" w:rsidR="00A81EB3" w:rsidRDefault="00A81EB3" w:rsidP="00FF3729">
      <w:pPr>
        <w:pStyle w:val="Paragraphedeliste"/>
        <w:ind w:left="0"/>
        <w:jc w:val="both"/>
      </w:pPr>
      <w:r w:rsidRPr="00C77F83">
        <w:rPr>
          <w:u w:val="single"/>
        </w:rPr>
        <w:t xml:space="preserve">Objectifs de </w:t>
      </w:r>
      <w:r w:rsidR="00FF3729" w:rsidRPr="00C77F83">
        <w:rPr>
          <w:u w:val="single"/>
        </w:rPr>
        <w:t xml:space="preserve">cette </w:t>
      </w:r>
      <w:r w:rsidRPr="00C77F83">
        <w:rPr>
          <w:u w:val="single"/>
        </w:rPr>
        <w:t>concertation</w:t>
      </w:r>
      <w:r>
        <w:t xml:space="preserve"> : Favoriser la rencontre et les échanges entre intervenants au domicile des aînés ou en ambulatoire ; faire connaissance ; envisager les collaborations possibles et faciliter la réorientation des personnes accompagnées vers les services adéquats.</w:t>
      </w:r>
    </w:p>
    <w:p w14:paraId="7D91A324" w14:textId="02A9077D" w:rsidR="003D7302" w:rsidRDefault="003D7302" w:rsidP="00FF3729">
      <w:pPr>
        <w:spacing w:after="0"/>
        <w:jc w:val="both"/>
      </w:pPr>
      <w:r w:rsidRPr="00C77F83">
        <w:rPr>
          <w:u w:val="single"/>
        </w:rPr>
        <w:t>Programme de la rencontre d’aujourd’hui</w:t>
      </w:r>
      <w:r>
        <w:t xml:space="preserve"> :</w:t>
      </w:r>
    </w:p>
    <w:p w14:paraId="571659B6" w14:textId="4069E168" w:rsidR="00FF3729" w:rsidRDefault="00FF3729" w:rsidP="00FF3729">
      <w:pPr>
        <w:pStyle w:val="Paragraphedeliste"/>
        <w:numPr>
          <w:ilvl w:val="0"/>
          <w:numId w:val="2"/>
        </w:numPr>
        <w:spacing w:after="160" w:line="256" w:lineRule="auto"/>
        <w:jc w:val="both"/>
      </w:pPr>
      <w:r>
        <w:t>Clôturer la validation du répertoire des répertoires</w:t>
      </w:r>
    </w:p>
    <w:p w14:paraId="2ACC84A2" w14:textId="5281C2AD" w:rsidR="006F7D5D" w:rsidRDefault="006F7D5D" w:rsidP="00FF3729">
      <w:pPr>
        <w:pStyle w:val="Paragraphedeliste"/>
        <w:numPr>
          <w:ilvl w:val="0"/>
          <w:numId w:val="2"/>
        </w:numPr>
        <w:jc w:val="both"/>
      </w:pPr>
      <w:r>
        <w:t xml:space="preserve">Présenter </w:t>
      </w:r>
      <w:bookmarkStart w:id="0" w:name="_Hlk102565455"/>
      <w:r>
        <w:t xml:space="preserve">La Parenthèse </w:t>
      </w:r>
      <w:bookmarkEnd w:id="0"/>
      <w:r>
        <w:t xml:space="preserve">et Alzheimer Belgique, dont le projet ASAPP </w:t>
      </w:r>
    </w:p>
    <w:p w14:paraId="572C886C" w14:textId="6C94D709" w:rsidR="003D7302" w:rsidRDefault="003D7302" w:rsidP="00FF3729">
      <w:pPr>
        <w:pStyle w:val="Paragraphedeliste"/>
        <w:numPr>
          <w:ilvl w:val="0"/>
          <w:numId w:val="2"/>
        </w:numPr>
        <w:spacing w:after="160" w:line="256" w:lineRule="auto"/>
        <w:jc w:val="both"/>
      </w:pPr>
      <w:r>
        <w:t>Faire connaissance et échanger sur les actualités du secteur</w:t>
      </w:r>
    </w:p>
    <w:p w14:paraId="060A570F" w14:textId="77777777" w:rsidR="003D7302" w:rsidRDefault="003D7302" w:rsidP="003D7302">
      <w:pPr>
        <w:spacing w:after="0"/>
        <w:jc w:val="both"/>
        <w:rPr>
          <w:sz w:val="24"/>
          <w:szCs w:val="24"/>
        </w:rPr>
      </w:pPr>
    </w:p>
    <w:p w14:paraId="4653962E" w14:textId="67849012" w:rsidR="00F525B5" w:rsidRDefault="00F525B5" w:rsidP="003D7302">
      <w:pPr>
        <w:pStyle w:val="Paragraphedeliste"/>
        <w:numPr>
          <w:ilvl w:val="0"/>
          <w:numId w:val="1"/>
        </w:numPr>
        <w:spacing w:after="0"/>
        <w:jc w:val="both"/>
        <w:rPr>
          <w:b/>
          <w:bCs/>
          <w:sz w:val="24"/>
          <w:szCs w:val="24"/>
        </w:rPr>
      </w:pPr>
      <w:r>
        <w:rPr>
          <w:b/>
          <w:bCs/>
          <w:sz w:val="24"/>
          <w:szCs w:val="24"/>
        </w:rPr>
        <w:t>Répertoire des répertoires</w:t>
      </w:r>
    </w:p>
    <w:p w14:paraId="32A3C45D" w14:textId="591FAFE1" w:rsidR="00750C56" w:rsidRDefault="00C77F83" w:rsidP="00C77F83">
      <w:pPr>
        <w:spacing w:after="0"/>
        <w:jc w:val="both"/>
      </w:pPr>
      <w:r>
        <w:lastRenderedPageBreak/>
        <w:t xml:space="preserve">Lors de la première concertation, </w:t>
      </w:r>
      <w:r w:rsidR="00196347">
        <w:t>l</w:t>
      </w:r>
      <w:r w:rsidRPr="00C77F83">
        <w:t>es intervenants ont relevé le besoin d'un répertoire reprenant l'offre à l'attention de</w:t>
      </w:r>
      <w:r>
        <w:t xml:space="preserve">s personnes âgées à domicile </w:t>
      </w:r>
      <w:r w:rsidRPr="00C77F83">
        <w:t>afin de le</w:t>
      </w:r>
      <w:r>
        <w:t>s</w:t>
      </w:r>
      <w:r w:rsidRPr="00C77F83">
        <w:t xml:space="preserve"> réorienter au mieux vers les services compétents en fonction de </w:t>
      </w:r>
      <w:r>
        <w:t>leurs</w:t>
      </w:r>
      <w:r w:rsidRPr="00C77F83">
        <w:t xml:space="preserve"> besoins. Néanmoins, vu le nombre de répertoires existant déjà et la difficulté à mettre en place une actualisation des données, le choix a été posé de plutôt répertorier les répertoires existants</w:t>
      </w:r>
      <w:r>
        <w:t xml:space="preserve"> sur une page du site du CLPS-</w:t>
      </w:r>
      <w:r w:rsidR="00750C56">
        <w:t>B</w:t>
      </w:r>
      <w:r>
        <w:t xml:space="preserve">w. La voici : </w:t>
      </w:r>
      <w:hyperlink r:id="rId8" w:history="1">
        <w:r w:rsidR="00750C56" w:rsidRPr="007E1FEB">
          <w:rPr>
            <w:rStyle w:val="Lienhypertexte"/>
          </w:rPr>
          <w:t>https://www.clps-bw.be/sante-des-aine-e-s/quelques-repertoires-de-services-et-institutions-du-brabant-wallon</w:t>
        </w:r>
      </w:hyperlink>
    </w:p>
    <w:p w14:paraId="6397EC1C" w14:textId="2AE50A79" w:rsidR="00C77F83" w:rsidRDefault="00C77F83" w:rsidP="00C77F83">
      <w:pPr>
        <w:spacing w:after="0"/>
        <w:jc w:val="both"/>
      </w:pPr>
      <w:r>
        <w:t>Les critères et modalités de mise à jour ont été proposés par le CLPS et validés par le groupe via un document partagé.</w:t>
      </w:r>
      <w:r w:rsidR="00750C56">
        <w:t xml:space="preserve"> L’idée aujourd’hui était de faire acte de cette validation.</w:t>
      </w:r>
    </w:p>
    <w:p w14:paraId="0B82E3CB" w14:textId="77777777" w:rsidR="00C77F83" w:rsidRDefault="00C77F83" w:rsidP="00C77F83">
      <w:pPr>
        <w:spacing w:after="0"/>
        <w:jc w:val="both"/>
      </w:pPr>
    </w:p>
    <w:p w14:paraId="0E711D5F" w14:textId="2FCF8179" w:rsidR="00C77F83" w:rsidRDefault="00C77F83" w:rsidP="00C77F83">
      <w:pPr>
        <w:spacing w:after="0"/>
        <w:jc w:val="both"/>
      </w:pPr>
      <w:r>
        <w:t xml:space="preserve">(Pour rappel, voici les modalités de mise à jour : </w:t>
      </w:r>
    </w:p>
    <w:p w14:paraId="443C7275" w14:textId="6A4C3DF3" w:rsidR="00750C56" w:rsidRDefault="00750C56" w:rsidP="00750C56">
      <w:pPr>
        <w:spacing w:after="0"/>
      </w:pPr>
      <w:r>
        <w:t>Celle-ci sera réalisée collectivement une fois par an lors d’une concertation. Il s’agira de :</w:t>
      </w:r>
    </w:p>
    <w:p w14:paraId="5DFFD0E9" w14:textId="77777777" w:rsidR="00750C56" w:rsidRDefault="00750C56" w:rsidP="00750C56">
      <w:pPr>
        <w:spacing w:after="0"/>
      </w:pPr>
      <w:r>
        <w:t>-        Vérifier les liens internet</w:t>
      </w:r>
    </w:p>
    <w:p w14:paraId="39FE75C1" w14:textId="77777777" w:rsidR="00750C56" w:rsidRDefault="00750C56" w:rsidP="00750C56">
      <w:pPr>
        <w:spacing w:after="0"/>
      </w:pPr>
      <w:r>
        <w:t>-        Retirer les répertoires de plus de 3 ans</w:t>
      </w:r>
    </w:p>
    <w:p w14:paraId="71F8314C" w14:textId="77777777" w:rsidR="00750C56" w:rsidRDefault="00750C56" w:rsidP="00750C56">
      <w:pPr>
        <w:spacing w:after="0"/>
      </w:pPr>
      <w:r>
        <w:t>-        Lister les répertoires qui n’y sont pas et les ajouter </w:t>
      </w:r>
    </w:p>
    <w:p w14:paraId="598815B0" w14:textId="316D765F" w:rsidR="00750C56" w:rsidRDefault="00750C56" w:rsidP="00750C56">
      <w:pPr>
        <w:spacing w:after="0"/>
      </w:pPr>
      <w:r>
        <w:t>-        Voir où en sont les projets de répertoire de la rubrique « à venir »)</w:t>
      </w:r>
    </w:p>
    <w:p w14:paraId="46A6DDAB" w14:textId="77777777" w:rsidR="00750C56" w:rsidRDefault="00750C56" w:rsidP="00C77F83">
      <w:pPr>
        <w:spacing w:after="0"/>
        <w:jc w:val="both"/>
      </w:pPr>
    </w:p>
    <w:p w14:paraId="03E3FD1D" w14:textId="77777777" w:rsidR="00C77F83" w:rsidRPr="00C77F83" w:rsidRDefault="00C77F83" w:rsidP="00C77F83">
      <w:pPr>
        <w:spacing w:after="0"/>
        <w:jc w:val="both"/>
      </w:pPr>
    </w:p>
    <w:p w14:paraId="55BA8D1A" w14:textId="50B4E21F" w:rsidR="003D7302" w:rsidRDefault="003F4CDD" w:rsidP="003D7302">
      <w:pPr>
        <w:pStyle w:val="Paragraphedeliste"/>
        <w:numPr>
          <w:ilvl w:val="0"/>
          <w:numId w:val="1"/>
        </w:numPr>
        <w:spacing w:after="0"/>
        <w:jc w:val="both"/>
        <w:rPr>
          <w:b/>
          <w:bCs/>
          <w:sz w:val="24"/>
          <w:szCs w:val="24"/>
        </w:rPr>
      </w:pPr>
      <w:r>
        <w:rPr>
          <w:b/>
          <w:bCs/>
          <w:sz w:val="24"/>
          <w:szCs w:val="24"/>
        </w:rPr>
        <w:t>Présentation d’Alzheimer Belgique et de La Parenthèse</w:t>
      </w:r>
    </w:p>
    <w:p w14:paraId="70C3F030" w14:textId="77777777" w:rsidR="003D7302" w:rsidRDefault="003D7302" w:rsidP="003D7302">
      <w:pPr>
        <w:spacing w:after="0"/>
        <w:jc w:val="both"/>
        <w:rPr>
          <w:color w:val="538135" w:themeColor="accent6" w:themeShade="BF"/>
        </w:rPr>
      </w:pPr>
    </w:p>
    <w:p w14:paraId="1BFF4FE5" w14:textId="43F1DE3D" w:rsidR="003F4CDD" w:rsidRDefault="003F4CDD" w:rsidP="003D7302">
      <w:pPr>
        <w:spacing w:after="0"/>
        <w:jc w:val="both"/>
      </w:pPr>
      <w:r>
        <w:t>Voir le</w:t>
      </w:r>
      <w:r w:rsidR="00FF3729">
        <w:t>s</w:t>
      </w:r>
      <w:r>
        <w:t xml:space="preserve"> powerpoint</w:t>
      </w:r>
      <w:r w:rsidR="00FF3729">
        <w:t>s</w:t>
      </w:r>
      <w:r w:rsidR="00196347">
        <w:t xml:space="preserve"> en annexe</w:t>
      </w:r>
      <w:r>
        <w:t>.</w:t>
      </w:r>
    </w:p>
    <w:p w14:paraId="6665FAE9" w14:textId="77777777" w:rsidR="003D7302" w:rsidRDefault="003D7302" w:rsidP="003D7302">
      <w:pPr>
        <w:jc w:val="both"/>
      </w:pPr>
    </w:p>
    <w:p w14:paraId="7157B2F4" w14:textId="5EA5748E" w:rsidR="003D7302" w:rsidRDefault="00877120" w:rsidP="003D7302">
      <w:pPr>
        <w:pStyle w:val="Paragraphedeliste"/>
        <w:numPr>
          <w:ilvl w:val="0"/>
          <w:numId w:val="1"/>
        </w:numPr>
        <w:spacing w:after="0"/>
        <w:jc w:val="both"/>
        <w:rPr>
          <w:b/>
          <w:bCs/>
          <w:sz w:val="24"/>
          <w:szCs w:val="24"/>
        </w:rPr>
      </w:pPr>
      <w:r>
        <w:rPr>
          <w:b/>
          <w:bCs/>
          <w:sz w:val="24"/>
          <w:szCs w:val="24"/>
        </w:rPr>
        <w:t>Echanges en sous-groupes autour des brèves et actualités du secteur</w:t>
      </w:r>
    </w:p>
    <w:p w14:paraId="4C793393" w14:textId="3997FB61" w:rsidR="003D7302" w:rsidRDefault="003D7302" w:rsidP="003D7302">
      <w:pPr>
        <w:spacing w:after="0"/>
        <w:jc w:val="both"/>
      </w:pPr>
    </w:p>
    <w:p w14:paraId="4C158A5B" w14:textId="1399775D" w:rsidR="001545AE" w:rsidRDefault="001545AE" w:rsidP="003D7302">
      <w:pPr>
        <w:spacing w:after="0"/>
        <w:jc w:val="both"/>
      </w:pPr>
      <w:r>
        <w:t>Le premier groupe</w:t>
      </w:r>
      <w:r w:rsidR="00107B98">
        <w:t xml:space="preserve"> a échangé autour</w:t>
      </w:r>
      <w:r w:rsidR="00FF3729">
        <w:t> </w:t>
      </w:r>
      <w:r w:rsidR="007D6A28">
        <w:t xml:space="preserve">de </w:t>
      </w:r>
      <w:r w:rsidR="00FF3729">
        <w:t>:</w:t>
      </w:r>
    </w:p>
    <w:p w14:paraId="2B10E31B" w14:textId="6C00A49D" w:rsidR="001545AE" w:rsidRDefault="00107B98" w:rsidP="001545AE">
      <w:pPr>
        <w:pStyle w:val="Paragraphedeliste"/>
        <w:numPr>
          <w:ilvl w:val="0"/>
          <w:numId w:val="12"/>
        </w:numPr>
        <w:spacing w:after="0"/>
        <w:jc w:val="both"/>
      </w:pPr>
      <w:proofErr w:type="gramStart"/>
      <w:r>
        <w:t>deux</w:t>
      </w:r>
      <w:proofErr w:type="gramEnd"/>
      <w:r>
        <w:t xml:space="preserve"> situations de refus de soins</w:t>
      </w:r>
    </w:p>
    <w:p w14:paraId="4B9E7B91" w14:textId="697152B6" w:rsidR="00107B98" w:rsidRDefault="00107B98" w:rsidP="001545AE">
      <w:pPr>
        <w:pStyle w:val="Paragraphedeliste"/>
        <w:numPr>
          <w:ilvl w:val="0"/>
          <w:numId w:val="12"/>
        </w:numPr>
        <w:spacing w:after="0"/>
        <w:jc w:val="both"/>
      </w:pPr>
      <w:proofErr w:type="gramStart"/>
      <w:r>
        <w:t>la</w:t>
      </w:r>
      <w:proofErr w:type="gramEnd"/>
      <w:r>
        <w:t xml:space="preserve"> pénurie d’aides ménagères et ses répercussions sur des personnels « annexes » qui doivent dépanner en urgence.</w:t>
      </w:r>
    </w:p>
    <w:p w14:paraId="3B7F096D" w14:textId="77777777" w:rsidR="007D6A28" w:rsidRDefault="007D6A28" w:rsidP="007D6A28">
      <w:pPr>
        <w:pStyle w:val="Paragraphedeliste"/>
        <w:spacing w:after="0"/>
        <w:jc w:val="both"/>
      </w:pPr>
    </w:p>
    <w:p w14:paraId="171F2A9F" w14:textId="515AFE41" w:rsidR="00107B98" w:rsidRDefault="003F4976" w:rsidP="003D7302">
      <w:pPr>
        <w:spacing w:after="0"/>
        <w:jc w:val="both"/>
      </w:pPr>
      <w:r>
        <w:t>Le second groupe</w:t>
      </w:r>
      <w:r w:rsidR="00CC1778">
        <w:t xml:space="preserve"> a échangé autour</w:t>
      </w:r>
      <w:r w:rsidR="00FF3729">
        <w:t> </w:t>
      </w:r>
      <w:r w:rsidR="007D6A28">
        <w:t xml:space="preserve">de </w:t>
      </w:r>
      <w:r w:rsidR="00FF3729">
        <w:t>:</w:t>
      </w:r>
    </w:p>
    <w:p w14:paraId="3DD773BE" w14:textId="089D27DC" w:rsidR="00CC1778" w:rsidRDefault="00CC1778" w:rsidP="00CC1778">
      <w:pPr>
        <w:pStyle w:val="Paragraphedeliste"/>
        <w:numPr>
          <w:ilvl w:val="0"/>
          <w:numId w:val="12"/>
        </w:numPr>
        <w:spacing w:after="0"/>
        <w:jc w:val="both"/>
      </w:pPr>
      <w:proofErr w:type="gramStart"/>
      <w:r>
        <w:t>la</w:t>
      </w:r>
      <w:proofErr w:type="gramEnd"/>
      <w:r>
        <w:t xml:space="preserve"> maison des aînés</w:t>
      </w:r>
      <w:r w:rsidR="007D6A28">
        <w:t xml:space="preserve"> du CPAS de Wavre</w:t>
      </w:r>
    </w:p>
    <w:p w14:paraId="39A12E52" w14:textId="317E7B27" w:rsidR="00CC1778" w:rsidRDefault="007D6A28" w:rsidP="00CC1778">
      <w:pPr>
        <w:pStyle w:val="Paragraphedeliste"/>
        <w:numPr>
          <w:ilvl w:val="0"/>
          <w:numId w:val="12"/>
        </w:numPr>
        <w:spacing w:after="0"/>
        <w:jc w:val="both"/>
      </w:pPr>
      <w:proofErr w:type="gramStart"/>
      <w:r>
        <w:t>l</w:t>
      </w:r>
      <w:r w:rsidR="00CC1778">
        <w:t>es</w:t>
      </w:r>
      <w:proofErr w:type="gramEnd"/>
      <w:r w:rsidR="00CC1778">
        <w:t xml:space="preserve"> difficultés des </w:t>
      </w:r>
      <w:r>
        <w:t xml:space="preserve">enfants, </w:t>
      </w:r>
      <w:r w:rsidR="00CC1778">
        <w:t xml:space="preserve">quand il y a démence </w:t>
      </w:r>
      <w:r>
        <w:t xml:space="preserve">de l’un de leurs parents, </w:t>
      </w:r>
      <w:r w:rsidR="00CC1778">
        <w:t>à lâcher prise et laisser le centre de coordination faire son travail</w:t>
      </w:r>
      <w:r>
        <w:t xml:space="preserve"> (culpabilité de ne pas s’occuper soi-même de son parent)</w:t>
      </w:r>
    </w:p>
    <w:p w14:paraId="6796C73A" w14:textId="09D486EC" w:rsidR="00CC1778" w:rsidRDefault="007D6A28" w:rsidP="00CC1778">
      <w:pPr>
        <w:pStyle w:val="Paragraphedeliste"/>
        <w:numPr>
          <w:ilvl w:val="0"/>
          <w:numId w:val="12"/>
        </w:numPr>
        <w:spacing w:after="0"/>
        <w:jc w:val="both"/>
      </w:pPr>
      <w:proofErr w:type="gramStart"/>
      <w:r>
        <w:t>l</w:t>
      </w:r>
      <w:r w:rsidR="00CC1778">
        <w:t>es</w:t>
      </w:r>
      <w:proofErr w:type="gramEnd"/>
      <w:r w:rsidR="00CC1778">
        <w:t xml:space="preserve"> médecins </w:t>
      </w:r>
      <w:r w:rsidR="00A103DF">
        <w:t xml:space="preserve">et autres corps médical </w:t>
      </w:r>
      <w:r w:rsidR="00CC1778">
        <w:t>qu’il faudrait sensibiliser aux aides existantes</w:t>
      </w:r>
      <w:r>
        <w:t xml:space="preserve"> </w:t>
      </w:r>
      <w:r w:rsidR="00A103DF">
        <w:t>pour le maintien à domicile et aux spécificités des personnes atteintes de démence.</w:t>
      </w:r>
    </w:p>
    <w:p w14:paraId="7ACD881E" w14:textId="2DCDABDB" w:rsidR="00CC1778" w:rsidRDefault="00CC1778" w:rsidP="00CC1778">
      <w:pPr>
        <w:pStyle w:val="Paragraphedeliste"/>
        <w:numPr>
          <w:ilvl w:val="0"/>
          <w:numId w:val="12"/>
        </w:numPr>
        <w:spacing w:after="0"/>
        <w:jc w:val="both"/>
      </w:pPr>
      <w:proofErr w:type="gramStart"/>
      <w:r>
        <w:t>la</w:t>
      </w:r>
      <w:proofErr w:type="gramEnd"/>
      <w:r>
        <w:t xml:space="preserve"> télévigilance, qui n’est pas adaptée aux personnes démentes. Il existe des systèmes qui se déclenchent en cas de chute ou si la personne reste trop longtemps dans un espace inadéquat (toilette par ex). </w:t>
      </w:r>
    </w:p>
    <w:p w14:paraId="54483519" w14:textId="28449B2D" w:rsidR="00030E24" w:rsidRDefault="007D6A28" w:rsidP="00CC1778">
      <w:pPr>
        <w:pStyle w:val="Paragraphedeliste"/>
        <w:numPr>
          <w:ilvl w:val="0"/>
          <w:numId w:val="12"/>
        </w:numPr>
        <w:spacing w:after="0"/>
        <w:jc w:val="both"/>
      </w:pPr>
      <w:proofErr w:type="gramStart"/>
      <w:r>
        <w:t>le</w:t>
      </w:r>
      <w:proofErr w:type="gramEnd"/>
      <w:r>
        <w:t xml:space="preserve"> </w:t>
      </w:r>
      <w:r w:rsidR="00030E24">
        <w:t>traçage GPS en cas de démence, atteinte à la liberté ou au contraire la permettant ?</w:t>
      </w:r>
    </w:p>
    <w:p w14:paraId="1DE96617" w14:textId="3EDBDE7A" w:rsidR="00030E24" w:rsidRDefault="007D6A28" w:rsidP="00CC1778">
      <w:pPr>
        <w:pStyle w:val="Paragraphedeliste"/>
        <w:numPr>
          <w:ilvl w:val="0"/>
          <w:numId w:val="12"/>
        </w:numPr>
        <w:spacing w:after="0"/>
        <w:jc w:val="both"/>
      </w:pPr>
      <w:proofErr w:type="gramStart"/>
      <w:r>
        <w:t>l</w:t>
      </w:r>
      <w:r w:rsidR="00030E24">
        <w:t>es</w:t>
      </w:r>
      <w:proofErr w:type="gramEnd"/>
      <w:r w:rsidR="00030E24">
        <w:t xml:space="preserve"> centres de coordination souvent interpellés dans l’urgence – une sensibilisation des médecins, infirmiers… serait utile</w:t>
      </w:r>
    </w:p>
    <w:p w14:paraId="6E055AAF" w14:textId="24846BED" w:rsidR="00030E24" w:rsidRDefault="00030E24" w:rsidP="00CC1778">
      <w:pPr>
        <w:pStyle w:val="Paragraphedeliste"/>
        <w:numPr>
          <w:ilvl w:val="0"/>
          <w:numId w:val="12"/>
        </w:numPr>
        <w:spacing w:after="0"/>
        <w:jc w:val="both"/>
      </w:pPr>
      <w:proofErr w:type="gramStart"/>
      <w:r>
        <w:t>l’augmentation</w:t>
      </w:r>
      <w:proofErr w:type="gramEnd"/>
      <w:r>
        <w:t xml:space="preserve"> du syndrome de la cabane suite au covid</w:t>
      </w:r>
    </w:p>
    <w:p w14:paraId="072D372C" w14:textId="77777777" w:rsidR="007D6A28" w:rsidRDefault="007D6A28" w:rsidP="007D6A28">
      <w:pPr>
        <w:pStyle w:val="Paragraphedeliste"/>
        <w:spacing w:after="0"/>
        <w:jc w:val="both"/>
      </w:pPr>
    </w:p>
    <w:p w14:paraId="6FC6DBFC" w14:textId="5689531A" w:rsidR="001545AE" w:rsidRDefault="001545AE" w:rsidP="003D7302">
      <w:pPr>
        <w:spacing w:after="0"/>
        <w:jc w:val="both"/>
      </w:pPr>
      <w:r>
        <w:t>Le troisième groupe a échangé autour</w:t>
      </w:r>
      <w:r w:rsidR="007D6A28">
        <w:t xml:space="preserve"> de</w:t>
      </w:r>
      <w:r w:rsidR="00FF3729">
        <w:t> :</w:t>
      </w:r>
    </w:p>
    <w:p w14:paraId="35EC95B2" w14:textId="302480A2" w:rsidR="001545AE" w:rsidRDefault="007D6A28" w:rsidP="001545AE">
      <w:pPr>
        <w:pStyle w:val="Paragraphedeliste"/>
        <w:numPr>
          <w:ilvl w:val="0"/>
          <w:numId w:val="12"/>
        </w:numPr>
        <w:spacing w:after="0"/>
        <w:jc w:val="both"/>
      </w:pPr>
      <w:proofErr w:type="gramStart"/>
      <w:r>
        <w:lastRenderedPageBreak/>
        <w:t>la</w:t>
      </w:r>
      <w:proofErr w:type="gramEnd"/>
      <w:r>
        <w:t xml:space="preserve"> </w:t>
      </w:r>
      <w:r w:rsidR="001545AE">
        <w:t>formation mise en place par l’Union des Villes et Communes sur l’absentéisme des aides familiales ; la discussion a également abordé les difficultés de recrutement en général</w:t>
      </w:r>
    </w:p>
    <w:p w14:paraId="29107490" w14:textId="351FEAEE" w:rsidR="001545AE" w:rsidRDefault="007D6A28" w:rsidP="001545AE">
      <w:pPr>
        <w:pStyle w:val="Paragraphedeliste"/>
        <w:numPr>
          <w:ilvl w:val="0"/>
          <w:numId w:val="12"/>
        </w:numPr>
        <w:spacing w:after="0"/>
        <w:jc w:val="both"/>
      </w:pPr>
      <w:proofErr w:type="gramStart"/>
      <w:r>
        <w:t>l</w:t>
      </w:r>
      <w:r w:rsidR="001545AE">
        <w:t>es</w:t>
      </w:r>
      <w:proofErr w:type="gramEnd"/>
      <w:r w:rsidR="001545AE">
        <w:t xml:space="preserve"> peurs qu’ont toujours certains aînés à sortir de chez eux ; alors que d’autres en profitent bien </w:t>
      </w:r>
      <w:r w:rsidR="001545A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92EC750" w14:textId="0CC56AB7" w:rsidR="001545AE" w:rsidRDefault="001545AE" w:rsidP="001545AE">
      <w:pPr>
        <w:pStyle w:val="Paragraphedeliste"/>
        <w:numPr>
          <w:ilvl w:val="0"/>
          <w:numId w:val="12"/>
        </w:numPr>
        <w:spacing w:after="0"/>
        <w:jc w:val="both"/>
      </w:pPr>
      <w:proofErr w:type="gramStart"/>
      <w:r>
        <w:t>la</w:t>
      </w:r>
      <w:proofErr w:type="gramEnd"/>
      <w:r>
        <w:t xml:space="preserve"> possibilité de préparer une éventuelle nouvelle « crise » ; les manières de maintenir le lien</w:t>
      </w:r>
    </w:p>
    <w:p w14:paraId="0C9BA51B" w14:textId="36D5B702" w:rsidR="001545AE" w:rsidRDefault="001545AE" w:rsidP="001545AE">
      <w:pPr>
        <w:pStyle w:val="Paragraphedeliste"/>
        <w:numPr>
          <w:ilvl w:val="0"/>
          <w:numId w:val="12"/>
        </w:numPr>
        <w:spacing w:after="0"/>
        <w:jc w:val="both"/>
      </w:pPr>
      <w:proofErr w:type="gramStart"/>
      <w:r>
        <w:t>la</w:t>
      </w:r>
      <w:proofErr w:type="gramEnd"/>
      <w:r>
        <w:t xml:space="preserve"> situation des maisons de repos pendant le covid qui a créé une angoisse d’aller en maison de repos et donc une tendance à laisser traîner ; les gens y arrivent donc davantage en situation de crise, d’urgence</w:t>
      </w:r>
    </w:p>
    <w:p w14:paraId="3FDA9354" w14:textId="0C244963" w:rsidR="001545AE" w:rsidRDefault="001545AE" w:rsidP="001545AE">
      <w:pPr>
        <w:pStyle w:val="Paragraphedeliste"/>
        <w:numPr>
          <w:ilvl w:val="0"/>
          <w:numId w:val="12"/>
        </w:numPr>
        <w:spacing w:after="0"/>
        <w:jc w:val="both"/>
      </w:pPr>
      <w:proofErr w:type="gramStart"/>
      <w:r>
        <w:t>la</w:t>
      </w:r>
      <w:proofErr w:type="gramEnd"/>
      <w:r>
        <w:t xml:space="preserve"> maltraitance dans les maisons de repos pendant la crise</w:t>
      </w:r>
    </w:p>
    <w:p w14:paraId="124E027D" w14:textId="10B52189" w:rsidR="001545AE" w:rsidRDefault="001545AE" w:rsidP="001545AE">
      <w:pPr>
        <w:pStyle w:val="Paragraphedeliste"/>
        <w:numPr>
          <w:ilvl w:val="0"/>
          <w:numId w:val="12"/>
        </w:numPr>
        <w:spacing w:after="0"/>
        <w:jc w:val="both"/>
      </w:pPr>
      <w:proofErr w:type="gramStart"/>
      <w:r>
        <w:t>la</w:t>
      </w:r>
      <w:proofErr w:type="gramEnd"/>
      <w:r>
        <w:t xml:space="preserve"> maltraitance à domicile</w:t>
      </w:r>
    </w:p>
    <w:p w14:paraId="3ADAC2C4" w14:textId="77777777" w:rsidR="003D7302" w:rsidRDefault="003D7302" w:rsidP="003D7302">
      <w:pPr>
        <w:spacing w:after="0"/>
        <w:jc w:val="both"/>
      </w:pPr>
    </w:p>
    <w:p w14:paraId="60D75D9D" w14:textId="77777777" w:rsidR="003D7302" w:rsidRDefault="003D7302" w:rsidP="003D7302">
      <w:pPr>
        <w:pStyle w:val="Paragraphedeliste"/>
        <w:numPr>
          <w:ilvl w:val="0"/>
          <w:numId w:val="1"/>
        </w:numPr>
        <w:jc w:val="both"/>
        <w:rPr>
          <w:b/>
          <w:bCs/>
          <w:sz w:val="24"/>
          <w:szCs w:val="24"/>
        </w:rPr>
      </w:pPr>
      <w:r>
        <w:rPr>
          <w:b/>
          <w:bCs/>
          <w:sz w:val="24"/>
          <w:szCs w:val="24"/>
        </w:rPr>
        <w:t>Les suites</w:t>
      </w:r>
    </w:p>
    <w:p w14:paraId="4E1D91BB" w14:textId="051A0605" w:rsidR="003D7302" w:rsidRDefault="003D7302" w:rsidP="003D7302">
      <w:pPr>
        <w:jc w:val="both"/>
      </w:pPr>
      <w:r>
        <w:t xml:space="preserve">La prochaine rencontre aura lieu le </w:t>
      </w:r>
      <w:r>
        <w:rPr>
          <w:b/>
          <w:bCs/>
        </w:rPr>
        <w:t>m</w:t>
      </w:r>
      <w:r w:rsidR="00113929">
        <w:rPr>
          <w:b/>
          <w:bCs/>
        </w:rPr>
        <w:t>ercredi</w:t>
      </w:r>
      <w:r>
        <w:rPr>
          <w:b/>
          <w:bCs/>
        </w:rPr>
        <w:t xml:space="preserve"> 21 </w:t>
      </w:r>
      <w:r w:rsidR="004F5AD7" w:rsidRPr="00A103DF">
        <w:rPr>
          <w:b/>
          <w:bCs/>
        </w:rPr>
        <w:t>septembre</w:t>
      </w:r>
      <w:r w:rsidRPr="00A103DF">
        <w:rPr>
          <w:b/>
          <w:bCs/>
        </w:rPr>
        <w:t xml:space="preserve"> de </w:t>
      </w:r>
      <w:r w:rsidR="004F5AD7" w:rsidRPr="00A103DF">
        <w:rPr>
          <w:b/>
          <w:bCs/>
        </w:rPr>
        <w:t>9h</w:t>
      </w:r>
      <w:r w:rsidRPr="00A103DF">
        <w:rPr>
          <w:b/>
          <w:bCs/>
        </w:rPr>
        <w:t xml:space="preserve"> à 12h</w:t>
      </w:r>
      <w:r w:rsidR="004F5AD7" w:rsidRPr="00A103DF">
        <w:rPr>
          <w:b/>
          <w:bCs/>
        </w:rPr>
        <w:t>30</w:t>
      </w:r>
      <w:r w:rsidRPr="00A103DF">
        <w:t>.</w:t>
      </w:r>
      <w:r>
        <w:t xml:space="preserve"> Par souci d’organisation (salle, </w:t>
      </w:r>
      <w:proofErr w:type="gramStart"/>
      <w:r>
        <w:t>animation,…</w:t>
      </w:r>
      <w:proofErr w:type="gramEnd"/>
      <w:r>
        <w:t xml:space="preserve">) n’oubliez pas de bien </w:t>
      </w:r>
      <w:r>
        <w:rPr>
          <w:b/>
          <w:bCs/>
        </w:rPr>
        <w:t>vous inscrire</w:t>
      </w:r>
      <w:r>
        <w:t xml:space="preserve"> en envoyant un email à mayer@clps-bw.be (vous recevrez une invitation d’ici un mois ou deux, mais vous pouvez déjà vous inscrire si vous le désirez).</w:t>
      </w:r>
    </w:p>
    <w:p w14:paraId="5F6C87D3" w14:textId="07F7892B" w:rsidR="003D7302" w:rsidRPr="00A103DF" w:rsidRDefault="004F5AD7" w:rsidP="003D7302">
      <w:pPr>
        <w:jc w:val="both"/>
      </w:pPr>
      <w:r w:rsidRPr="00A103DF">
        <w:t>D’ici-là, un contact sera pris avec</w:t>
      </w:r>
    </w:p>
    <w:p w14:paraId="402EEEBF" w14:textId="45A6711F" w:rsidR="004F5AD7" w:rsidRPr="00A103DF" w:rsidRDefault="004F5AD7" w:rsidP="004F5AD7">
      <w:pPr>
        <w:pStyle w:val="Paragraphedeliste"/>
        <w:numPr>
          <w:ilvl w:val="0"/>
          <w:numId w:val="12"/>
        </w:numPr>
        <w:jc w:val="both"/>
      </w:pPr>
      <w:r w:rsidRPr="00A103DF">
        <w:t>ENEO pour une présentation</w:t>
      </w:r>
    </w:p>
    <w:p w14:paraId="1D4E7F24" w14:textId="40623195" w:rsidR="004F5AD7" w:rsidRPr="00A103DF" w:rsidRDefault="004F5AD7" w:rsidP="004F5AD7">
      <w:pPr>
        <w:pStyle w:val="Paragraphedeliste"/>
        <w:numPr>
          <w:ilvl w:val="0"/>
          <w:numId w:val="12"/>
        </w:numPr>
        <w:jc w:val="both"/>
      </w:pPr>
      <w:r w:rsidRPr="00A103DF">
        <w:t>Le Gal Culturalités pour une présentation de leurs projets à l’attention des aînés</w:t>
      </w:r>
    </w:p>
    <w:p w14:paraId="0ADF5FFF" w14:textId="77777777" w:rsidR="003D7302" w:rsidRDefault="003D7302" w:rsidP="003D7302">
      <w:pPr>
        <w:jc w:val="both"/>
      </w:pPr>
    </w:p>
    <w:p w14:paraId="3672708F" w14:textId="77777777" w:rsidR="003D7302" w:rsidRDefault="003D7302" w:rsidP="003D7302"/>
    <w:p w14:paraId="5F54FD42" w14:textId="77777777" w:rsidR="003D7302" w:rsidRDefault="003D7302" w:rsidP="003D7302"/>
    <w:p w14:paraId="70334A5E" w14:textId="77777777" w:rsidR="000B769D" w:rsidRDefault="000B769D"/>
    <w:sectPr w:rsidR="000B76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D29D" w14:textId="77777777" w:rsidR="00F525B5" w:rsidRDefault="00F525B5" w:rsidP="00F525B5">
      <w:pPr>
        <w:spacing w:after="0" w:line="240" w:lineRule="auto"/>
      </w:pPr>
      <w:r>
        <w:separator/>
      </w:r>
    </w:p>
  </w:endnote>
  <w:endnote w:type="continuationSeparator" w:id="0">
    <w:p w14:paraId="575C1941" w14:textId="77777777" w:rsidR="00F525B5" w:rsidRDefault="00F525B5" w:rsidP="00F5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3E99" w14:textId="77777777" w:rsidR="00F525B5" w:rsidRDefault="00F525B5" w:rsidP="00F525B5">
      <w:pPr>
        <w:spacing w:after="0" w:line="240" w:lineRule="auto"/>
      </w:pPr>
      <w:r>
        <w:separator/>
      </w:r>
    </w:p>
  </w:footnote>
  <w:footnote w:type="continuationSeparator" w:id="0">
    <w:p w14:paraId="570886F5" w14:textId="77777777" w:rsidR="00F525B5" w:rsidRDefault="00F525B5" w:rsidP="00F52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464"/>
    <w:multiLevelType w:val="hybridMultilevel"/>
    <w:tmpl w:val="ECB45C4C"/>
    <w:lvl w:ilvl="0" w:tplc="634832AA">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12EB7377"/>
    <w:multiLevelType w:val="hybridMultilevel"/>
    <w:tmpl w:val="BD3E7BC2"/>
    <w:lvl w:ilvl="0" w:tplc="61B26778">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182A43CA"/>
    <w:multiLevelType w:val="hybridMultilevel"/>
    <w:tmpl w:val="D3E0DB10"/>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8B77D55"/>
    <w:multiLevelType w:val="hybridMultilevel"/>
    <w:tmpl w:val="3466A352"/>
    <w:lvl w:ilvl="0" w:tplc="3BE0931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441521E4"/>
    <w:multiLevelType w:val="hybridMultilevel"/>
    <w:tmpl w:val="952E9CD6"/>
    <w:lvl w:ilvl="0" w:tplc="776E1C22">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A056944"/>
    <w:multiLevelType w:val="hybridMultilevel"/>
    <w:tmpl w:val="4D9CE7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53966A82"/>
    <w:multiLevelType w:val="hybridMultilevel"/>
    <w:tmpl w:val="8DC2BEF4"/>
    <w:lvl w:ilvl="0" w:tplc="D2D2702A">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7" w15:restartNumberingAfterBreak="0">
    <w:nsid w:val="574B2D45"/>
    <w:multiLevelType w:val="hybridMultilevel"/>
    <w:tmpl w:val="652A841C"/>
    <w:lvl w:ilvl="0" w:tplc="1102F1D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6D592C37"/>
    <w:multiLevelType w:val="hybridMultilevel"/>
    <w:tmpl w:val="0B24C6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73321D5C"/>
    <w:multiLevelType w:val="hybridMultilevel"/>
    <w:tmpl w:val="44D4D5DA"/>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482574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7476963">
    <w:abstractNumId w:val="2"/>
  </w:num>
  <w:num w:numId="3" w16cid:durableId="399638592">
    <w:abstractNumId w:val="6"/>
  </w:num>
  <w:num w:numId="4" w16cid:durableId="1098410512">
    <w:abstractNumId w:val="8"/>
  </w:num>
  <w:num w:numId="5" w16cid:durableId="1931935957">
    <w:abstractNumId w:val="9"/>
  </w:num>
  <w:num w:numId="6" w16cid:durableId="175967204">
    <w:abstractNumId w:val="5"/>
  </w:num>
  <w:num w:numId="7" w16cid:durableId="1175609956">
    <w:abstractNumId w:val="7"/>
  </w:num>
  <w:num w:numId="8" w16cid:durableId="466825778">
    <w:abstractNumId w:val="3"/>
  </w:num>
  <w:num w:numId="9" w16cid:durableId="1496264849">
    <w:abstractNumId w:val="2"/>
  </w:num>
  <w:num w:numId="10" w16cid:durableId="1847594912">
    <w:abstractNumId w:val="3"/>
  </w:num>
  <w:num w:numId="11" w16cid:durableId="830221314">
    <w:abstractNumId w:val="0"/>
  </w:num>
  <w:num w:numId="12" w16cid:durableId="49571537">
    <w:abstractNumId w:val="4"/>
  </w:num>
  <w:num w:numId="13" w16cid:durableId="1755516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02"/>
    <w:rsid w:val="00030E24"/>
    <w:rsid w:val="000B769D"/>
    <w:rsid w:val="00107B98"/>
    <w:rsid w:val="00113929"/>
    <w:rsid w:val="001545AE"/>
    <w:rsid w:val="00196347"/>
    <w:rsid w:val="001B31E8"/>
    <w:rsid w:val="003D7302"/>
    <w:rsid w:val="003F4976"/>
    <w:rsid w:val="003F4CDD"/>
    <w:rsid w:val="004F5AD7"/>
    <w:rsid w:val="00501831"/>
    <w:rsid w:val="005259CA"/>
    <w:rsid w:val="005569D4"/>
    <w:rsid w:val="006236F6"/>
    <w:rsid w:val="006F390C"/>
    <w:rsid w:val="006F7D5D"/>
    <w:rsid w:val="0072178E"/>
    <w:rsid w:val="00750C56"/>
    <w:rsid w:val="007A14FE"/>
    <w:rsid w:val="007D6A28"/>
    <w:rsid w:val="00877120"/>
    <w:rsid w:val="008A150A"/>
    <w:rsid w:val="00A103DF"/>
    <w:rsid w:val="00A81EB3"/>
    <w:rsid w:val="00C77F83"/>
    <w:rsid w:val="00CC1778"/>
    <w:rsid w:val="00CC30C1"/>
    <w:rsid w:val="00CE43A9"/>
    <w:rsid w:val="00E269E5"/>
    <w:rsid w:val="00EA3D6C"/>
    <w:rsid w:val="00F525B5"/>
    <w:rsid w:val="00F75FCE"/>
    <w:rsid w:val="00FB58AB"/>
    <w:rsid w:val="00FF37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474B"/>
  <w15:chartTrackingRefBased/>
  <w15:docId w15:val="{A219B449-C100-4F14-B415-251E0F69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0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7302"/>
    <w:rPr>
      <w:color w:val="0563C1" w:themeColor="hyperlink"/>
      <w:u w:val="single"/>
    </w:rPr>
  </w:style>
  <w:style w:type="paragraph" w:styleId="Paragraphedeliste">
    <w:name w:val="List Paragraph"/>
    <w:basedOn w:val="Normal"/>
    <w:uiPriority w:val="34"/>
    <w:qFormat/>
    <w:rsid w:val="003D7302"/>
    <w:pPr>
      <w:ind w:left="720"/>
      <w:contextualSpacing/>
    </w:pPr>
  </w:style>
  <w:style w:type="paragraph" w:styleId="En-tte">
    <w:name w:val="header"/>
    <w:basedOn w:val="Normal"/>
    <w:link w:val="En-tteCar"/>
    <w:uiPriority w:val="99"/>
    <w:unhideWhenUsed/>
    <w:rsid w:val="00F525B5"/>
    <w:pPr>
      <w:tabs>
        <w:tab w:val="center" w:pos="4536"/>
        <w:tab w:val="right" w:pos="9072"/>
      </w:tabs>
      <w:spacing w:after="0" w:line="240" w:lineRule="auto"/>
    </w:pPr>
  </w:style>
  <w:style w:type="character" w:customStyle="1" w:styleId="En-tteCar">
    <w:name w:val="En-tête Car"/>
    <w:basedOn w:val="Policepardfaut"/>
    <w:link w:val="En-tte"/>
    <w:uiPriority w:val="99"/>
    <w:rsid w:val="00F525B5"/>
  </w:style>
  <w:style w:type="paragraph" w:styleId="Pieddepage">
    <w:name w:val="footer"/>
    <w:basedOn w:val="Normal"/>
    <w:link w:val="PieddepageCar"/>
    <w:uiPriority w:val="99"/>
    <w:unhideWhenUsed/>
    <w:rsid w:val="00F525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25B5"/>
  </w:style>
  <w:style w:type="character" w:styleId="Mentionnonrsolue">
    <w:name w:val="Unresolved Mention"/>
    <w:basedOn w:val="Policepardfaut"/>
    <w:uiPriority w:val="99"/>
    <w:semiHidden/>
    <w:unhideWhenUsed/>
    <w:rsid w:val="00750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01276">
      <w:bodyDiv w:val="1"/>
      <w:marLeft w:val="0"/>
      <w:marRight w:val="0"/>
      <w:marTop w:val="0"/>
      <w:marBottom w:val="0"/>
      <w:divBdr>
        <w:top w:val="none" w:sz="0" w:space="0" w:color="auto"/>
        <w:left w:val="none" w:sz="0" w:space="0" w:color="auto"/>
        <w:bottom w:val="none" w:sz="0" w:space="0" w:color="auto"/>
        <w:right w:val="none" w:sz="0" w:space="0" w:color="auto"/>
      </w:divBdr>
    </w:div>
    <w:div w:id="1214149254">
      <w:bodyDiv w:val="1"/>
      <w:marLeft w:val="0"/>
      <w:marRight w:val="0"/>
      <w:marTop w:val="0"/>
      <w:marBottom w:val="0"/>
      <w:divBdr>
        <w:top w:val="none" w:sz="0" w:space="0" w:color="auto"/>
        <w:left w:val="none" w:sz="0" w:space="0" w:color="auto"/>
        <w:bottom w:val="none" w:sz="0" w:space="0" w:color="auto"/>
        <w:right w:val="none" w:sz="0" w:space="0" w:color="auto"/>
      </w:divBdr>
    </w:div>
    <w:div w:id="1483811038">
      <w:bodyDiv w:val="1"/>
      <w:marLeft w:val="0"/>
      <w:marRight w:val="0"/>
      <w:marTop w:val="0"/>
      <w:marBottom w:val="0"/>
      <w:divBdr>
        <w:top w:val="none" w:sz="0" w:space="0" w:color="auto"/>
        <w:left w:val="none" w:sz="0" w:space="0" w:color="auto"/>
        <w:bottom w:val="none" w:sz="0" w:space="0" w:color="auto"/>
        <w:right w:val="none" w:sz="0" w:space="0" w:color="auto"/>
      </w:divBdr>
    </w:div>
    <w:div w:id="19557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bw.be/sante-des-aine-e-s/quelques-repertoires-de-services-et-institutions-du-brabant-wall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DB3F2-DD50-4285-9FDF-BC2DBB9A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1042</Words>
  <Characters>5732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Houtain</dc:creator>
  <cp:keywords/>
  <dc:description/>
  <cp:lastModifiedBy>Noémie Mayer</cp:lastModifiedBy>
  <cp:revision>6</cp:revision>
  <dcterms:created xsi:type="dcterms:W3CDTF">2022-06-29T12:34:00Z</dcterms:created>
  <dcterms:modified xsi:type="dcterms:W3CDTF">2022-09-30T08:48:00Z</dcterms:modified>
</cp:coreProperties>
</file>